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AE6CDB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68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D87B8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EA5843">
        <w:rPr>
          <w:rFonts w:ascii="Century" w:eastAsia="Calibri" w:hAnsi="Century"/>
          <w:b/>
          <w:sz w:val="32"/>
          <w:szCs w:val="32"/>
          <w:lang w:eastAsia="ru-RU"/>
        </w:rPr>
        <w:t>25/68-9008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4F3997" w:rsidRPr="008A249F" w:rsidRDefault="00D60069">
      <w:pPr>
        <w:pStyle w:val="Standard"/>
        <w:jc w:val="both"/>
      </w:pPr>
      <w:bookmarkStart w:id="1" w:name="_Hlk697358751"/>
      <w:bookmarkEnd w:id="1"/>
      <w:r w:rsidRPr="008A249F">
        <w:rPr>
          <w:rFonts w:ascii="Century" w:eastAsia="Calibri" w:hAnsi="Century"/>
          <w:lang w:eastAsia="ru-RU"/>
        </w:rPr>
        <w:t>2</w:t>
      </w:r>
      <w:r w:rsidR="00AE6CDB" w:rsidRPr="008A249F">
        <w:rPr>
          <w:rFonts w:ascii="Century" w:eastAsia="Calibri" w:hAnsi="Century"/>
          <w:lang w:eastAsia="ru-RU"/>
        </w:rPr>
        <w:t>3</w:t>
      </w:r>
      <w:r w:rsidRPr="008A249F">
        <w:rPr>
          <w:rFonts w:ascii="Century" w:eastAsia="Calibri" w:hAnsi="Century"/>
          <w:lang w:eastAsia="ru-RU"/>
        </w:rPr>
        <w:t xml:space="preserve"> </w:t>
      </w:r>
      <w:r w:rsidR="008E5B27" w:rsidRPr="008A249F">
        <w:rPr>
          <w:rFonts w:ascii="Century" w:eastAsia="Calibri" w:hAnsi="Century"/>
          <w:lang w:eastAsia="ru-RU"/>
        </w:rPr>
        <w:t>жовт</w:t>
      </w:r>
      <w:r w:rsidR="001025BC" w:rsidRPr="008A249F">
        <w:rPr>
          <w:rFonts w:ascii="Century" w:eastAsia="Calibri" w:hAnsi="Century"/>
          <w:lang w:eastAsia="ru-RU"/>
        </w:rPr>
        <w:t>ня</w:t>
      </w:r>
      <w:r w:rsidR="00B91542" w:rsidRPr="008A249F">
        <w:rPr>
          <w:rFonts w:ascii="Century" w:eastAsia="Calibri" w:hAnsi="Century"/>
          <w:lang w:eastAsia="ru-RU"/>
        </w:rPr>
        <w:t xml:space="preserve"> 202</w:t>
      </w:r>
      <w:r w:rsidR="00AE6CDB" w:rsidRPr="008A249F">
        <w:rPr>
          <w:rFonts w:ascii="Century" w:eastAsia="Calibri" w:hAnsi="Century"/>
          <w:lang w:eastAsia="ru-RU"/>
        </w:rPr>
        <w:t>5</w:t>
      </w:r>
      <w:r w:rsidR="00B91542" w:rsidRPr="008A249F">
        <w:rPr>
          <w:rFonts w:ascii="Century" w:eastAsia="Calibri" w:hAnsi="Century"/>
          <w:lang w:eastAsia="ru-RU"/>
        </w:rPr>
        <w:t xml:space="preserve"> року</w:t>
      </w:r>
      <w:r w:rsidR="00B91542" w:rsidRPr="008A249F">
        <w:rPr>
          <w:rFonts w:ascii="Century" w:eastAsia="Calibri" w:hAnsi="Century"/>
          <w:lang w:eastAsia="ru-RU"/>
        </w:rPr>
        <w:tab/>
      </w:r>
      <w:r w:rsidR="00B91542" w:rsidRPr="008A249F">
        <w:rPr>
          <w:rFonts w:ascii="Century" w:eastAsia="Calibri" w:hAnsi="Century"/>
          <w:lang w:eastAsia="ru-RU"/>
        </w:rPr>
        <w:tab/>
      </w:r>
      <w:r w:rsidR="00B91542" w:rsidRPr="008A249F">
        <w:rPr>
          <w:rFonts w:ascii="Century" w:eastAsia="Calibri" w:hAnsi="Century"/>
          <w:lang w:eastAsia="ru-RU"/>
        </w:rPr>
        <w:tab/>
      </w:r>
      <w:r w:rsidR="00B91542" w:rsidRPr="008A249F">
        <w:rPr>
          <w:rFonts w:ascii="Century" w:eastAsia="Calibri" w:hAnsi="Century"/>
          <w:lang w:eastAsia="ru-RU"/>
        </w:rPr>
        <w:tab/>
      </w:r>
      <w:r w:rsidR="00B91542" w:rsidRPr="008A249F">
        <w:rPr>
          <w:rFonts w:ascii="Century" w:eastAsia="Calibri" w:hAnsi="Century"/>
          <w:lang w:eastAsia="ru-RU"/>
        </w:rPr>
        <w:tab/>
      </w:r>
      <w:r w:rsidR="0035742F" w:rsidRPr="008A249F">
        <w:rPr>
          <w:rFonts w:ascii="Century" w:eastAsia="Calibri" w:hAnsi="Century"/>
          <w:lang w:eastAsia="ru-RU"/>
        </w:rPr>
        <w:tab/>
      </w:r>
      <w:r w:rsidR="00B91542" w:rsidRPr="008A249F">
        <w:rPr>
          <w:rFonts w:ascii="Century" w:eastAsia="Calibri" w:hAnsi="Century"/>
          <w:lang w:eastAsia="ru-RU"/>
        </w:rPr>
        <w:tab/>
      </w:r>
      <w:r w:rsidR="00B91542" w:rsidRPr="008A249F">
        <w:rPr>
          <w:rFonts w:ascii="Century" w:eastAsia="Calibri" w:hAnsi="Century"/>
          <w:lang w:eastAsia="ru-RU"/>
        </w:rPr>
        <w:tab/>
      </w:r>
      <w:r w:rsidR="005F0F5A" w:rsidRPr="008A249F">
        <w:rPr>
          <w:rFonts w:ascii="Century" w:eastAsia="Calibri" w:hAnsi="Century"/>
          <w:lang w:eastAsia="ru-RU"/>
        </w:rPr>
        <w:t xml:space="preserve">  </w:t>
      </w:r>
      <w:r w:rsidR="008A249F">
        <w:rPr>
          <w:rFonts w:ascii="Century" w:eastAsia="Calibri" w:hAnsi="Century"/>
          <w:lang w:eastAsia="ru-RU"/>
        </w:rPr>
        <w:t xml:space="preserve">    </w:t>
      </w:r>
      <w:r w:rsidR="005F0F5A" w:rsidRPr="008A249F">
        <w:rPr>
          <w:rFonts w:ascii="Century" w:eastAsia="Calibri" w:hAnsi="Century"/>
          <w:lang w:eastAsia="ru-RU"/>
        </w:rPr>
        <w:t xml:space="preserve">   </w:t>
      </w:r>
      <w:r w:rsidR="00B91542" w:rsidRPr="008A249F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8A249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D84732" w:rsidRPr="008A249F" w:rsidRDefault="00CA733A" w:rsidP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8A249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</w:t>
      </w:r>
      <w:r w:rsidR="00181C54" w:rsidRPr="008A249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розроблення детального плану території в урочищі «Під </w:t>
      </w:r>
      <w:proofErr w:type="spellStart"/>
      <w:r w:rsidR="00181C54" w:rsidRPr="008A249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Цунівським</w:t>
      </w:r>
      <w:proofErr w:type="spellEnd"/>
      <w:r w:rsidR="00181C54" w:rsidRPr="008A249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лісом» Городоцької територіальної громади Львівської області</w:t>
      </w:r>
    </w:p>
    <w:p w:rsidR="00985D00" w:rsidRPr="008A249F" w:rsidRDefault="00985D00" w:rsidP="00985D00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8A249F" w:rsidRDefault="00D014C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8A249F">
        <w:rPr>
          <w:rFonts w:ascii="Century" w:hAnsi="Century"/>
          <w:color w:val="auto"/>
          <w:sz w:val="24"/>
          <w:szCs w:val="24"/>
          <w:lang w:val="uk-UA"/>
        </w:rPr>
        <w:t xml:space="preserve">З метою </w:t>
      </w:r>
      <w:r w:rsidR="00F11035" w:rsidRPr="008A249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розширення тренувального центру територіальної оборони</w:t>
      </w:r>
      <w:r w:rsidR="006006D0" w:rsidRPr="008A249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F11035" w:rsidRPr="008A249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8A249F">
        <w:rPr>
          <w:rFonts w:ascii="Century" w:hAnsi="Century"/>
          <w:color w:val="auto"/>
          <w:sz w:val="24"/>
          <w:szCs w:val="24"/>
          <w:lang w:val="uk-UA"/>
        </w:rPr>
        <w:t xml:space="preserve">визначення функціонального призначення, планувальної організації та розвитку частини території </w:t>
      </w:r>
      <w:r w:rsidR="000D7127" w:rsidRPr="008A249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 урочищі «Під </w:t>
      </w:r>
      <w:proofErr w:type="spellStart"/>
      <w:r w:rsidR="000D7127" w:rsidRPr="008A249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Цунівським</w:t>
      </w:r>
      <w:proofErr w:type="spellEnd"/>
      <w:r w:rsidR="000D7127" w:rsidRPr="008A249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лісом» </w:t>
      </w:r>
      <w:r w:rsidRPr="008A249F">
        <w:rPr>
          <w:rFonts w:ascii="Century" w:hAnsi="Century"/>
          <w:color w:val="auto"/>
          <w:sz w:val="24"/>
          <w:szCs w:val="24"/>
          <w:lang w:val="uk-UA"/>
        </w:rPr>
        <w:t>Городоцької територіальної громади</w:t>
      </w:r>
      <w:r w:rsidR="006006D0" w:rsidRPr="008A249F">
        <w:rPr>
          <w:rFonts w:ascii="Century" w:hAnsi="Century"/>
          <w:color w:val="auto"/>
          <w:sz w:val="24"/>
          <w:szCs w:val="24"/>
          <w:lang w:val="uk-UA"/>
        </w:rPr>
        <w:t xml:space="preserve"> Львівської області</w:t>
      </w:r>
      <w:r w:rsidR="00D84732" w:rsidRPr="008A249F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133FC1" w:rsidRPr="008A249F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</w:t>
      </w:r>
      <w:r w:rsidR="00B17343" w:rsidRPr="008A249F">
        <w:rPr>
          <w:rFonts w:ascii="Century" w:hAnsi="Century"/>
          <w:sz w:val="24"/>
          <w:szCs w:val="24"/>
          <w:lang w:val="uk-UA"/>
        </w:rPr>
        <w:t xml:space="preserve"> </w:t>
      </w:r>
      <w:r w:rsidR="00133FC1" w:rsidRPr="008A249F">
        <w:rPr>
          <w:rFonts w:ascii="Century" w:hAnsi="Century"/>
          <w:sz w:val="24"/>
          <w:szCs w:val="24"/>
          <w:lang w:val="uk-UA"/>
        </w:rPr>
        <w:t xml:space="preserve">оновлення, внесення змін та затвердження містобудівної документації», </w:t>
      </w:r>
      <w:proofErr w:type="spellStart"/>
      <w:r w:rsidR="00133FC1" w:rsidRPr="008A249F">
        <w:rPr>
          <w:rFonts w:ascii="Century" w:hAnsi="Century"/>
          <w:sz w:val="24"/>
          <w:szCs w:val="24"/>
          <w:lang w:val="uk-UA"/>
        </w:rPr>
        <w:t>ст.ст</w:t>
      </w:r>
      <w:proofErr w:type="spellEnd"/>
      <w:r w:rsidR="00133FC1" w:rsidRPr="008A249F">
        <w:rPr>
          <w:rFonts w:ascii="Century" w:hAnsi="Century"/>
          <w:sz w:val="24"/>
          <w:szCs w:val="24"/>
          <w:lang w:val="uk-UA"/>
        </w:rPr>
        <w:t>. 8, 10, 19 Закону України «Про регулювання містобудівної діяльності», ст.45</w:t>
      </w:r>
      <w:r w:rsidR="00133FC1" w:rsidRPr="008A249F">
        <w:rPr>
          <w:rFonts w:ascii="Century" w:hAnsi="Century"/>
          <w:sz w:val="24"/>
          <w:szCs w:val="24"/>
          <w:vertAlign w:val="superscript"/>
          <w:lang w:val="uk-UA"/>
        </w:rPr>
        <w:t>1</w:t>
      </w:r>
      <w:r w:rsidR="00133FC1" w:rsidRPr="008A249F">
        <w:rPr>
          <w:rFonts w:ascii="Century" w:hAnsi="Century"/>
          <w:sz w:val="24"/>
          <w:szCs w:val="24"/>
          <w:lang w:val="uk-UA"/>
        </w:rPr>
        <w:t xml:space="preserve"> Закону України «Про землеустрій», ст.31 Закону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D1684D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8A249F" w:rsidRDefault="00B91542" w:rsidP="00CA733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8A249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D1684D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E02ABA" w:rsidRPr="008A249F" w:rsidRDefault="00096118" w:rsidP="00E02ABA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8A249F">
        <w:rPr>
          <w:rFonts w:ascii="Century" w:hAnsi="Century"/>
        </w:rPr>
        <w:t>Надати</w:t>
      </w:r>
      <w:r w:rsidR="00E02ABA" w:rsidRPr="008A249F">
        <w:rPr>
          <w:rFonts w:ascii="Century" w:hAnsi="Century"/>
        </w:rPr>
        <w:t xml:space="preserve"> дозв</w:t>
      </w:r>
      <w:r w:rsidRPr="008A249F">
        <w:rPr>
          <w:rFonts w:ascii="Century" w:hAnsi="Century"/>
        </w:rPr>
        <w:t>іл</w:t>
      </w:r>
      <w:r w:rsidR="00E02ABA" w:rsidRPr="008A249F">
        <w:rPr>
          <w:rFonts w:ascii="Century" w:hAnsi="Century"/>
        </w:rPr>
        <w:t xml:space="preserve"> на </w:t>
      </w:r>
      <w:r w:rsidR="006006D0" w:rsidRPr="008A249F">
        <w:rPr>
          <w:rFonts w:ascii="Century" w:hAnsi="Century"/>
        </w:rPr>
        <w:t>розроблення</w:t>
      </w:r>
      <w:r w:rsidR="00DF136E" w:rsidRPr="008A249F">
        <w:rPr>
          <w:rFonts w:ascii="Century" w:hAnsi="Century"/>
        </w:rPr>
        <w:t xml:space="preserve"> д</w:t>
      </w:r>
      <w:r w:rsidRPr="008A249F">
        <w:rPr>
          <w:rFonts w:ascii="Century" w:hAnsi="Century"/>
        </w:rPr>
        <w:t>етального плану території</w:t>
      </w:r>
      <w:r w:rsidR="00F61F53" w:rsidRPr="008A249F">
        <w:rPr>
          <w:rFonts w:ascii="Century" w:hAnsi="Century"/>
        </w:rPr>
        <w:t xml:space="preserve"> в урочищі «Під </w:t>
      </w:r>
      <w:proofErr w:type="spellStart"/>
      <w:r w:rsidR="00F61F53" w:rsidRPr="008A249F">
        <w:rPr>
          <w:rFonts w:ascii="Century" w:hAnsi="Century"/>
        </w:rPr>
        <w:t>Цунівським</w:t>
      </w:r>
      <w:proofErr w:type="spellEnd"/>
      <w:r w:rsidR="00F61F53" w:rsidRPr="008A249F">
        <w:rPr>
          <w:rFonts w:ascii="Century" w:hAnsi="Century"/>
        </w:rPr>
        <w:t xml:space="preserve"> лісом» </w:t>
      </w:r>
      <w:r w:rsidR="00181C54" w:rsidRPr="008A249F">
        <w:rPr>
          <w:rFonts w:ascii="Century" w:hAnsi="Century"/>
        </w:rPr>
        <w:t>Городоцької територіальної громади Львівської області</w:t>
      </w:r>
      <w:r w:rsidR="00133FC1" w:rsidRPr="008A249F">
        <w:rPr>
          <w:rFonts w:ascii="Century" w:hAnsi="Century"/>
        </w:rPr>
        <w:t>.</w:t>
      </w:r>
      <w:r w:rsidR="00E02ABA" w:rsidRPr="008A249F">
        <w:rPr>
          <w:rFonts w:ascii="Century" w:hAnsi="Century"/>
        </w:rPr>
        <w:t xml:space="preserve"> </w:t>
      </w:r>
    </w:p>
    <w:p w:rsidR="004F3997" w:rsidRPr="008A249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8A249F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BB7B8F">
        <w:rPr>
          <w:rFonts w:ascii="Century" w:hAnsi="Century"/>
        </w:rPr>
        <w:t>виготовленням</w:t>
      </w:r>
      <w:bookmarkStart w:id="4" w:name="_GoBack"/>
      <w:bookmarkEnd w:id="4"/>
      <w:r w:rsidRPr="008A249F">
        <w:rPr>
          <w:rFonts w:ascii="Century" w:hAnsi="Century"/>
        </w:rPr>
        <w:t xml:space="preserve"> детального плану території.</w:t>
      </w:r>
    </w:p>
    <w:p w:rsidR="004F3997" w:rsidRPr="008A249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8A249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8A249F" w:rsidRDefault="00E02AB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8A249F">
        <w:rPr>
          <w:rFonts w:ascii="Century" w:hAnsi="Century"/>
        </w:rPr>
        <w:t xml:space="preserve">Фінансування робіт </w:t>
      </w:r>
      <w:r w:rsidR="00F61F53" w:rsidRPr="008A249F">
        <w:rPr>
          <w:rFonts w:ascii="Century" w:hAnsi="Century"/>
        </w:rPr>
        <w:t>з розроблення містобудівної документації здійснити за рахунок коштів міського бюджету або інших джерел, не заборонених законом, відповідно до статті 10 Закону України «Про регулювання містобудівної діяльності»</w:t>
      </w:r>
      <w:r w:rsidRPr="008A249F">
        <w:rPr>
          <w:rFonts w:ascii="Century" w:hAnsi="Century"/>
        </w:rPr>
        <w:t>.</w:t>
      </w:r>
    </w:p>
    <w:p w:rsidR="004F3997" w:rsidRPr="008A249F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8A249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8A249F" w:rsidRPr="008A249F">
        <w:rPr>
          <w:rFonts w:ascii="Century" w:hAnsi="Century"/>
        </w:rPr>
        <w:t xml:space="preserve"> </w:t>
      </w:r>
      <w:r w:rsidR="004E664F">
        <w:rPr>
          <w:rFonts w:ascii="Century" w:hAnsi="Century"/>
        </w:rPr>
        <w:br/>
      </w:r>
      <w:r w:rsidRPr="008A249F">
        <w:rPr>
          <w:rFonts w:ascii="Century" w:hAnsi="Century"/>
        </w:rPr>
        <w:t>(гол. Н.</w:t>
      </w:r>
      <w:r w:rsidRPr="008A249F">
        <w:rPr>
          <w:rFonts w:ascii="Century" w:hAnsi="Century"/>
          <w:lang w:val="en-US"/>
        </w:rPr>
        <w:t xml:space="preserve"> </w:t>
      </w:r>
      <w:r w:rsidRPr="008A249F">
        <w:rPr>
          <w:rFonts w:ascii="Century" w:hAnsi="Century"/>
        </w:rPr>
        <w:t>Кульчицький).</w:t>
      </w:r>
    </w:p>
    <w:p w:rsidR="00B17343" w:rsidRDefault="00B17343">
      <w:pPr>
        <w:pStyle w:val="Standard"/>
        <w:jc w:val="both"/>
        <w:rPr>
          <w:rFonts w:ascii="Century" w:hAnsi="Century"/>
          <w:b/>
        </w:rPr>
      </w:pPr>
    </w:p>
    <w:p w:rsidR="008A249F" w:rsidRPr="008A249F" w:rsidRDefault="008A249F">
      <w:pPr>
        <w:pStyle w:val="Standard"/>
        <w:jc w:val="both"/>
        <w:rPr>
          <w:rFonts w:ascii="Century" w:hAnsi="Century"/>
          <w:b/>
        </w:rPr>
      </w:pPr>
    </w:p>
    <w:p w:rsidR="004F3997" w:rsidRPr="008A249F" w:rsidRDefault="00B91542">
      <w:pPr>
        <w:pStyle w:val="Standard"/>
        <w:jc w:val="both"/>
        <w:rPr>
          <w:rFonts w:ascii="Century" w:hAnsi="Century"/>
          <w:b/>
        </w:rPr>
      </w:pPr>
      <w:r w:rsidRPr="008A249F">
        <w:rPr>
          <w:rFonts w:ascii="Century" w:hAnsi="Century"/>
          <w:b/>
        </w:rPr>
        <w:t xml:space="preserve">Міський голова </w:t>
      </w:r>
      <w:r w:rsidRPr="008A249F">
        <w:rPr>
          <w:rFonts w:ascii="Century" w:hAnsi="Century"/>
          <w:b/>
        </w:rPr>
        <w:tab/>
      </w:r>
      <w:r w:rsidR="0035742F" w:rsidRPr="008A249F">
        <w:rPr>
          <w:rFonts w:ascii="Century" w:hAnsi="Century"/>
          <w:b/>
        </w:rPr>
        <w:tab/>
      </w:r>
      <w:r w:rsidRPr="008A249F">
        <w:rPr>
          <w:rFonts w:ascii="Century" w:hAnsi="Century"/>
          <w:b/>
        </w:rPr>
        <w:tab/>
      </w:r>
      <w:r w:rsidRPr="008A249F">
        <w:rPr>
          <w:rFonts w:ascii="Century" w:hAnsi="Century"/>
          <w:b/>
        </w:rPr>
        <w:tab/>
      </w:r>
      <w:r w:rsidR="008A249F">
        <w:rPr>
          <w:rFonts w:ascii="Century" w:hAnsi="Century"/>
          <w:b/>
        </w:rPr>
        <w:tab/>
      </w:r>
      <w:r w:rsidRPr="008A249F">
        <w:rPr>
          <w:rFonts w:ascii="Century" w:hAnsi="Century"/>
          <w:b/>
        </w:rPr>
        <w:tab/>
      </w:r>
      <w:r w:rsidRPr="008A249F">
        <w:rPr>
          <w:rFonts w:ascii="Century" w:hAnsi="Century"/>
          <w:b/>
        </w:rPr>
        <w:tab/>
      </w:r>
      <w:r w:rsidR="008A249F" w:rsidRPr="008A249F">
        <w:rPr>
          <w:rFonts w:ascii="Century" w:hAnsi="Century"/>
          <w:b/>
        </w:rPr>
        <w:t xml:space="preserve">  </w:t>
      </w:r>
      <w:r w:rsidR="004E664F">
        <w:rPr>
          <w:rFonts w:ascii="Century" w:hAnsi="Century"/>
          <w:b/>
        </w:rPr>
        <w:t xml:space="preserve">       </w:t>
      </w:r>
      <w:r w:rsidRPr="008A249F">
        <w:rPr>
          <w:rFonts w:ascii="Century" w:hAnsi="Century"/>
          <w:b/>
        </w:rPr>
        <w:t>Володимир РЕМЕНЯК</w:t>
      </w:r>
    </w:p>
    <w:sectPr w:rsidR="004F3997" w:rsidRPr="008A249F" w:rsidSect="00AD396F">
      <w:headerReference w:type="default" r:id="rId8"/>
      <w:pgSz w:w="11906" w:h="16838"/>
      <w:pgMar w:top="1135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9A8" w:rsidRDefault="00A809A8">
      <w:r>
        <w:separator/>
      </w:r>
    </w:p>
  </w:endnote>
  <w:endnote w:type="continuationSeparator" w:id="0">
    <w:p w:rsidR="00A809A8" w:rsidRDefault="00A80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9A8" w:rsidRDefault="00A809A8">
      <w:r>
        <w:rPr>
          <w:color w:val="000000"/>
        </w:rPr>
        <w:separator/>
      </w:r>
    </w:p>
  </w:footnote>
  <w:footnote w:type="continuationSeparator" w:id="0">
    <w:p w:rsidR="00A809A8" w:rsidRDefault="00A80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6C32"/>
    <w:rsid w:val="00027724"/>
    <w:rsid w:val="000338B9"/>
    <w:rsid w:val="00085E89"/>
    <w:rsid w:val="00096118"/>
    <w:rsid w:val="000D7127"/>
    <w:rsid w:val="000D7F98"/>
    <w:rsid w:val="001025BC"/>
    <w:rsid w:val="00133FC1"/>
    <w:rsid w:val="001364BC"/>
    <w:rsid w:val="00144A00"/>
    <w:rsid w:val="00181C54"/>
    <w:rsid w:val="00291054"/>
    <w:rsid w:val="00296C0F"/>
    <w:rsid w:val="002A3BC3"/>
    <w:rsid w:val="0032534C"/>
    <w:rsid w:val="0034408E"/>
    <w:rsid w:val="00353576"/>
    <w:rsid w:val="003548C7"/>
    <w:rsid w:val="0035742F"/>
    <w:rsid w:val="003B7B0A"/>
    <w:rsid w:val="00462545"/>
    <w:rsid w:val="0046734C"/>
    <w:rsid w:val="004E664F"/>
    <w:rsid w:val="004F3997"/>
    <w:rsid w:val="00500CF4"/>
    <w:rsid w:val="005321B0"/>
    <w:rsid w:val="005372E0"/>
    <w:rsid w:val="005629E2"/>
    <w:rsid w:val="00586F6B"/>
    <w:rsid w:val="005D05A3"/>
    <w:rsid w:val="005F0F5A"/>
    <w:rsid w:val="006006D0"/>
    <w:rsid w:val="006076D0"/>
    <w:rsid w:val="006479B8"/>
    <w:rsid w:val="00676B43"/>
    <w:rsid w:val="006B2CCD"/>
    <w:rsid w:val="006F0580"/>
    <w:rsid w:val="00701BB8"/>
    <w:rsid w:val="00705405"/>
    <w:rsid w:val="0071130C"/>
    <w:rsid w:val="007B23DD"/>
    <w:rsid w:val="007F6E55"/>
    <w:rsid w:val="00800EED"/>
    <w:rsid w:val="00806DE6"/>
    <w:rsid w:val="0080769C"/>
    <w:rsid w:val="00886C0D"/>
    <w:rsid w:val="008A249F"/>
    <w:rsid w:val="008E5B27"/>
    <w:rsid w:val="008F038B"/>
    <w:rsid w:val="00921C23"/>
    <w:rsid w:val="00934B41"/>
    <w:rsid w:val="00981E8B"/>
    <w:rsid w:val="00985D00"/>
    <w:rsid w:val="00A00261"/>
    <w:rsid w:val="00A115C6"/>
    <w:rsid w:val="00A24AFB"/>
    <w:rsid w:val="00A809A8"/>
    <w:rsid w:val="00A83368"/>
    <w:rsid w:val="00AA1C09"/>
    <w:rsid w:val="00AD396F"/>
    <w:rsid w:val="00AE6CDB"/>
    <w:rsid w:val="00B17343"/>
    <w:rsid w:val="00B43DF6"/>
    <w:rsid w:val="00B91542"/>
    <w:rsid w:val="00BB2A76"/>
    <w:rsid w:val="00BB7B8F"/>
    <w:rsid w:val="00C01EF7"/>
    <w:rsid w:val="00C1559B"/>
    <w:rsid w:val="00C7785B"/>
    <w:rsid w:val="00C81BD1"/>
    <w:rsid w:val="00C936E4"/>
    <w:rsid w:val="00CA733A"/>
    <w:rsid w:val="00CC353E"/>
    <w:rsid w:val="00CD63E9"/>
    <w:rsid w:val="00CD78CC"/>
    <w:rsid w:val="00CF71B2"/>
    <w:rsid w:val="00D008F8"/>
    <w:rsid w:val="00D014C5"/>
    <w:rsid w:val="00D1684D"/>
    <w:rsid w:val="00D60069"/>
    <w:rsid w:val="00D643F6"/>
    <w:rsid w:val="00D8188B"/>
    <w:rsid w:val="00D84732"/>
    <w:rsid w:val="00D87B8C"/>
    <w:rsid w:val="00D90A3F"/>
    <w:rsid w:val="00D931C0"/>
    <w:rsid w:val="00DF136E"/>
    <w:rsid w:val="00E02ABA"/>
    <w:rsid w:val="00E240A3"/>
    <w:rsid w:val="00E53340"/>
    <w:rsid w:val="00E53D81"/>
    <w:rsid w:val="00E83272"/>
    <w:rsid w:val="00EA5843"/>
    <w:rsid w:val="00EA61BC"/>
    <w:rsid w:val="00F11035"/>
    <w:rsid w:val="00F46E95"/>
    <w:rsid w:val="00F61F53"/>
    <w:rsid w:val="00F96C12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DC845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2024-08-26T09:13:00Z</cp:lastPrinted>
  <dcterms:created xsi:type="dcterms:W3CDTF">2025-10-13T09:01:00Z</dcterms:created>
  <dcterms:modified xsi:type="dcterms:W3CDTF">2025-10-27T07:58:00Z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